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5DD" w:rsidRPr="00DA5D60" w:rsidRDefault="00F775DD" w:rsidP="00F775DD">
      <w:pPr>
        <w:spacing w:line="276" w:lineRule="auto"/>
        <w:ind w:right="42"/>
        <w:jc w:val="center"/>
      </w:pPr>
      <w:r w:rsidRPr="00DA5D60">
        <w:rPr>
          <w:b/>
        </w:rPr>
        <w:t>Ан</w:t>
      </w:r>
      <w:r w:rsidRPr="00DA5D60">
        <w:rPr>
          <w:b/>
          <w:spacing w:val="1"/>
        </w:rPr>
        <w:t>н</w:t>
      </w:r>
      <w:r w:rsidRPr="00DA5D60">
        <w:rPr>
          <w:b/>
        </w:rPr>
        <w:t>о</w:t>
      </w:r>
      <w:r w:rsidRPr="00DA5D60">
        <w:rPr>
          <w:b/>
          <w:spacing w:val="2"/>
        </w:rPr>
        <w:t>т</w:t>
      </w:r>
      <w:r w:rsidRPr="00DA5D60">
        <w:rPr>
          <w:b/>
          <w:spacing w:val="-2"/>
        </w:rPr>
        <w:t>а</w:t>
      </w:r>
      <w:r w:rsidRPr="00DA5D60">
        <w:rPr>
          <w:b/>
          <w:spacing w:val="1"/>
        </w:rPr>
        <w:t>ци</w:t>
      </w:r>
      <w:r w:rsidRPr="00DA5D60">
        <w:rPr>
          <w:b/>
        </w:rPr>
        <w:t>я</w:t>
      </w:r>
      <w:r w:rsidRPr="00DA5D60">
        <w:rPr>
          <w:b/>
          <w:spacing w:val="1"/>
        </w:rPr>
        <w:t xml:space="preserve"> </w:t>
      </w:r>
      <w:r w:rsidRPr="00DA5D60">
        <w:rPr>
          <w:b/>
        </w:rPr>
        <w:t>у</w:t>
      </w:r>
      <w:r w:rsidRPr="00DA5D60">
        <w:rPr>
          <w:b/>
          <w:spacing w:val="-1"/>
        </w:rPr>
        <w:t>че</w:t>
      </w:r>
      <w:r w:rsidRPr="00DA5D60">
        <w:rPr>
          <w:b/>
        </w:rPr>
        <w:t>б</w:t>
      </w:r>
      <w:r w:rsidRPr="00DA5D60">
        <w:rPr>
          <w:b/>
          <w:spacing w:val="1"/>
        </w:rPr>
        <w:t>н</w:t>
      </w:r>
      <w:r w:rsidRPr="00DA5D60">
        <w:rPr>
          <w:b/>
        </w:rPr>
        <w:t>ой</w:t>
      </w:r>
      <w:r w:rsidRPr="00DA5D60">
        <w:rPr>
          <w:b/>
          <w:spacing w:val="1"/>
        </w:rPr>
        <w:t xml:space="preserve"> </w:t>
      </w:r>
      <w:r w:rsidRPr="00DA5D60">
        <w:rPr>
          <w:b/>
          <w:spacing w:val="-1"/>
        </w:rPr>
        <w:t>д</w:t>
      </w:r>
      <w:r w:rsidRPr="00DA5D60">
        <w:rPr>
          <w:b/>
          <w:spacing w:val="1"/>
        </w:rPr>
        <w:t>и</w:t>
      </w:r>
      <w:r w:rsidRPr="00DA5D60">
        <w:rPr>
          <w:b/>
          <w:spacing w:val="-1"/>
        </w:rPr>
        <w:t>с</w:t>
      </w:r>
      <w:r w:rsidRPr="00DA5D60">
        <w:rPr>
          <w:b/>
          <w:spacing w:val="1"/>
        </w:rPr>
        <w:t>цип</w:t>
      </w:r>
      <w:r w:rsidRPr="00DA5D60">
        <w:rPr>
          <w:b/>
        </w:rPr>
        <w:t>л</w:t>
      </w:r>
      <w:r w:rsidRPr="00DA5D60">
        <w:rPr>
          <w:b/>
          <w:spacing w:val="-2"/>
        </w:rPr>
        <w:t>и</w:t>
      </w:r>
      <w:r w:rsidRPr="00DA5D60">
        <w:rPr>
          <w:b/>
          <w:spacing w:val="1"/>
        </w:rPr>
        <w:t>н</w:t>
      </w:r>
      <w:r w:rsidRPr="00DA5D60">
        <w:rPr>
          <w:b/>
        </w:rPr>
        <w:t>ы</w:t>
      </w:r>
    </w:p>
    <w:p w:rsidR="00F775DD" w:rsidRPr="00DA5D60" w:rsidRDefault="00DA5D60" w:rsidP="00F775DD">
      <w:pPr>
        <w:shd w:val="clear" w:color="auto" w:fill="FFFFFF"/>
        <w:spacing w:line="276" w:lineRule="auto"/>
        <w:jc w:val="center"/>
      </w:pPr>
      <w:r w:rsidRPr="00DA5D60">
        <w:rPr>
          <w:b/>
          <w:bCs/>
        </w:rPr>
        <w:t>ОУД</w:t>
      </w:r>
      <w:r w:rsidR="00F775DD" w:rsidRPr="00DA5D60">
        <w:rPr>
          <w:b/>
          <w:bCs/>
        </w:rPr>
        <w:t>.</w:t>
      </w:r>
      <w:r w:rsidRPr="00DA5D60">
        <w:rPr>
          <w:b/>
          <w:bCs/>
        </w:rPr>
        <w:t>0</w:t>
      </w:r>
      <w:r w:rsidR="00F775DD" w:rsidRPr="00DA5D60">
        <w:rPr>
          <w:b/>
          <w:bCs/>
        </w:rPr>
        <w:t>2 ИНОСТРАННЫЙ ЯЗЫК</w:t>
      </w:r>
    </w:p>
    <w:p w:rsidR="00F775DD" w:rsidRPr="00DA5D60" w:rsidRDefault="00F775DD" w:rsidP="00F775DD">
      <w:pPr>
        <w:numPr>
          <w:ilvl w:val="1"/>
          <w:numId w:val="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 w:right="-185" w:firstLine="0"/>
        <w:jc w:val="both"/>
        <w:rPr>
          <w:lang w:eastAsia="ar-SA"/>
        </w:rPr>
      </w:pPr>
      <w:r w:rsidRPr="00DA5D60">
        <w:rPr>
          <w:b/>
          <w:lang w:eastAsia="ar-SA"/>
        </w:rPr>
        <w:t>Область применения программы</w:t>
      </w:r>
    </w:p>
    <w:p w:rsidR="00F775DD" w:rsidRPr="00DA5D60" w:rsidRDefault="00F775DD" w:rsidP="00F775DD">
      <w:pPr>
        <w:shd w:val="clear" w:color="auto" w:fill="FFFFFF"/>
        <w:suppressAutoHyphens/>
        <w:autoSpaceDE w:val="0"/>
        <w:autoSpaceDN w:val="0"/>
        <w:adjustRightInd w:val="0"/>
        <w:spacing w:line="276" w:lineRule="auto"/>
        <w:ind w:firstLine="426"/>
        <w:contextualSpacing/>
        <w:jc w:val="both"/>
        <w:rPr>
          <w:rFonts w:eastAsia="Calibri"/>
          <w:lang w:eastAsia="en-US"/>
        </w:rPr>
      </w:pPr>
      <w:r w:rsidRPr="00DA5D60">
        <w:rPr>
          <w:lang w:eastAsia="ar-SA"/>
        </w:rPr>
        <w:t xml:space="preserve">Рабочая программа учебной дисциплины </w:t>
      </w:r>
      <w:r w:rsidR="00DA5D60" w:rsidRPr="00DA5D60">
        <w:rPr>
          <w:lang w:eastAsia="ar-SA"/>
        </w:rPr>
        <w:t xml:space="preserve">«Иностранный язык» </w:t>
      </w:r>
      <w:r w:rsidRPr="00DA5D60">
        <w:rPr>
          <w:lang w:eastAsia="ar-SA"/>
        </w:rPr>
        <w:t>составлена на основе федерального государственного образовательного стандарта среднего профессионального образования по специальности</w:t>
      </w:r>
      <w:r w:rsidR="00DA5D60" w:rsidRPr="00DA5D60">
        <w:rPr>
          <w:lang w:eastAsia="ar-SA"/>
        </w:rPr>
        <w:t xml:space="preserve"> </w:t>
      </w:r>
      <w:r w:rsidR="005D3704">
        <w:rPr>
          <w:lang w:eastAsia="ar-SA"/>
        </w:rPr>
        <w:t>38.02.05 Товароведение и экспертиза качества потребительских товаров</w:t>
      </w:r>
      <w:r w:rsidRPr="00DA5D60">
        <w:rPr>
          <w:lang w:eastAsia="ar-SA"/>
        </w:rPr>
        <w:t>.</w:t>
      </w:r>
    </w:p>
    <w:p w:rsidR="00F775DD" w:rsidRPr="00DA5D60" w:rsidRDefault="00F775DD" w:rsidP="00F775DD">
      <w:pPr>
        <w:numPr>
          <w:ilvl w:val="1"/>
          <w:numId w:val="2"/>
        </w:num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spacing w:line="276" w:lineRule="auto"/>
        <w:ind w:left="0" w:firstLine="0"/>
        <w:contextualSpacing/>
        <w:jc w:val="both"/>
        <w:rPr>
          <w:b/>
          <w:lang w:eastAsia="ar-SA"/>
        </w:rPr>
      </w:pPr>
      <w:r w:rsidRPr="00DA5D60">
        <w:rPr>
          <w:b/>
          <w:lang w:eastAsia="ar-SA"/>
        </w:rPr>
        <w:t xml:space="preserve">Место дисциплины в структуре ППССЗ: </w:t>
      </w:r>
    </w:p>
    <w:p w:rsidR="00F775DD" w:rsidRPr="00DA5D60" w:rsidRDefault="00F775DD" w:rsidP="00F775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 w:rsidRPr="00DA5D60">
        <w:rPr>
          <w:lang w:eastAsia="ar-SA"/>
        </w:rPr>
        <w:t>Учебная дисциплина «Иностранный язык» входит</w:t>
      </w:r>
      <w:r w:rsidRPr="00DA5D60">
        <w:rPr>
          <w:b/>
          <w:lang w:eastAsia="ar-SA"/>
        </w:rPr>
        <w:t xml:space="preserve"> </w:t>
      </w:r>
      <w:r w:rsidRPr="00DA5D60">
        <w:rPr>
          <w:lang w:eastAsia="ar-SA"/>
        </w:rPr>
        <w:t>в</w:t>
      </w:r>
      <w:r w:rsidRPr="00DA5D60">
        <w:rPr>
          <w:b/>
          <w:lang w:eastAsia="ar-SA"/>
        </w:rPr>
        <w:t xml:space="preserve"> </w:t>
      </w:r>
      <w:r w:rsidRPr="00DA5D60">
        <w:rPr>
          <w:lang w:eastAsia="ar-SA"/>
        </w:rPr>
        <w:t>общеобразовательный цикл и относится к базовым общеобразовательным дисциплинам среднего общего образования.</w:t>
      </w:r>
    </w:p>
    <w:p w:rsidR="00F775DD" w:rsidRPr="00DA5D60" w:rsidRDefault="00F775DD" w:rsidP="00F775DD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 w:rsidRPr="00DA5D60">
        <w:rPr>
          <w:lang w:eastAsia="ar-SA"/>
        </w:rPr>
        <w:t>Формирование компетенций происходит при изучении любой темы, поскольку все виды компетенций взаимосвязаны. А также дисциплина направлена на формирование общих компетенций:</w:t>
      </w:r>
    </w:p>
    <w:p w:rsidR="005D3704" w:rsidRDefault="005D3704" w:rsidP="005D3704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5D3704" w:rsidRDefault="005D3704" w:rsidP="005D3704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5D3704" w:rsidRDefault="005D3704" w:rsidP="005D3704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3. Принимать решения в стандартных и нестандартных ситуациях и нести за них ответственность.</w:t>
      </w:r>
    </w:p>
    <w:p w:rsidR="005D3704" w:rsidRDefault="005D3704" w:rsidP="005D3704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5D3704" w:rsidRDefault="005D3704" w:rsidP="005D3704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5. Владеть информационной культурой, анализировать и оценивать информацию с использованием информационно-коммуникационных технологий.</w:t>
      </w:r>
    </w:p>
    <w:p w:rsidR="005D3704" w:rsidRDefault="005D3704" w:rsidP="005D3704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6. Работать в коллективе и команде, эффективно общаться с коллегами, руководством,</w:t>
      </w:r>
    </w:p>
    <w:p w:rsidR="005D3704" w:rsidRDefault="005D3704" w:rsidP="005D3704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потребителями.</w:t>
      </w:r>
    </w:p>
    <w:p w:rsidR="005D3704" w:rsidRDefault="005D3704" w:rsidP="005D3704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7. Брать на себя ответственность за работу членов команды (подчиненных), результат</w:t>
      </w:r>
    </w:p>
    <w:p w:rsidR="005D3704" w:rsidRDefault="005D3704" w:rsidP="005D3704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выполнения заданий.</w:t>
      </w:r>
    </w:p>
    <w:p w:rsidR="005D3704" w:rsidRDefault="005D3704" w:rsidP="005D3704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8. Самостоятельно определять задачи профессионального и личностного развития, заниматься</w:t>
      </w:r>
      <w:r w:rsidR="00FE0E1F">
        <w:rPr>
          <w:lang w:eastAsia="ar-SA"/>
        </w:rPr>
        <w:t xml:space="preserve"> </w:t>
      </w:r>
      <w:bookmarkStart w:id="0" w:name="_GoBack"/>
      <w:bookmarkEnd w:id="0"/>
      <w:r>
        <w:rPr>
          <w:lang w:eastAsia="ar-SA"/>
        </w:rPr>
        <w:t>самообразованием, осознанно планировать повышение квалификации.</w:t>
      </w:r>
    </w:p>
    <w:p w:rsidR="00DA5D60" w:rsidRPr="00DA5D60" w:rsidRDefault="005D3704" w:rsidP="005D3704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9. Ориентироваться в условиях частой смены технологий в профессиональной деятельности</w:t>
      </w:r>
      <w:r w:rsidR="00DA5D60" w:rsidRPr="00DA5D60">
        <w:rPr>
          <w:lang w:eastAsia="ar-SA"/>
        </w:rPr>
        <w:t>.</w:t>
      </w:r>
    </w:p>
    <w:p w:rsidR="00F775DD" w:rsidRPr="00DA5D60" w:rsidRDefault="00F775DD" w:rsidP="00F775DD">
      <w:pPr>
        <w:numPr>
          <w:ilvl w:val="1"/>
          <w:numId w:val="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 w:firstLine="0"/>
        <w:jc w:val="both"/>
        <w:rPr>
          <w:b/>
          <w:lang w:eastAsia="ar-SA"/>
        </w:rPr>
      </w:pPr>
      <w:r w:rsidRPr="00DA5D60">
        <w:rPr>
          <w:b/>
          <w:lang w:eastAsia="ar-SA"/>
        </w:rPr>
        <w:t>Цели и задачи дисциплины – требования к результатам освоения дисциплины:</w:t>
      </w:r>
    </w:p>
    <w:p w:rsidR="00F775DD" w:rsidRPr="00DA5D60" w:rsidRDefault="00F775DD" w:rsidP="00F775DD">
      <w:pPr>
        <w:suppressAutoHyphens/>
        <w:spacing w:line="276" w:lineRule="auto"/>
        <w:ind w:firstLine="426"/>
        <w:jc w:val="both"/>
        <w:rPr>
          <w:lang w:eastAsia="ar-SA"/>
        </w:rPr>
      </w:pPr>
      <w:r w:rsidRPr="00DA5D60">
        <w:rPr>
          <w:lang w:eastAsia="ar-SA"/>
        </w:rPr>
        <w:t>Программа ориентирована на достижение следующих целей:</w:t>
      </w:r>
    </w:p>
    <w:p w:rsidR="00DA5D60" w:rsidRPr="00DA5D60" w:rsidRDefault="00DA5D60" w:rsidP="00DA5D60">
      <w:pPr>
        <w:pStyle w:val="1"/>
        <w:numPr>
          <w:ilvl w:val="0"/>
          <w:numId w:val="9"/>
        </w:numPr>
        <w:tabs>
          <w:tab w:val="left" w:pos="360"/>
        </w:tabs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DA5D60">
        <w:rPr>
          <w:rStyle w:val="4"/>
          <w:rFonts w:ascii="Times New Roman" w:hAnsi="Times New Roman"/>
          <w:sz w:val="24"/>
          <w:szCs w:val="28"/>
        </w:rPr>
        <w:t>дальнейшее развитие</w:t>
      </w:r>
      <w:r w:rsidRPr="00DA5D60">
        <w:rPr>
          <w:rFonts w:ascii="Times New Roman" w:hAnsi="Times New Roman"/>
          <w:sz w:val="24"/>
          <w:szCs w:val="28"/>
        </w:rPr>
        <w:t xml:space="preserve"> иноязычной коммуникативной компетенции (речевой, языковой, социокультурной, компенсаторной, учебно-познавательной):</w:t>
      </w:r>
    </w:p>
    <w:p w:rsidR="00DA5D60" w:rsidRPr="00DA5D60" w:rsidRDefault="00DA5D60" w:rsidP="00DA5D60">
      <w:pPr>
        <w:pStyle w:val="1"/>
        <w:numPr>
          <w:ilvl w:val="0"/>
          <w:numId w:val="8"/>
        </w:numPr>
        <w:tabs>
          <w:tab w:val="left" w:pos="360"/>
        </w:tabs>
        <w:ind w:left="0"/>
        <w:jc w:val="both"/>
        <w:rPr>
          <w:rFonts w:ascii="Times New Roman" w:hAnsi="Times New Roman"/>
          <w:sz w:val="24"/>
          <w:szCs w:val="28"/>
        </w:rPr>
      </w:pPr>
      <w:r w:rsidRPr="00DA5D60">
        <w:rPr>
          <w:rStyle w:val="5"/>
          <w:rFonts w:ascii="Times New Roman" w:eastAsia="Arial Unicode MS" w:hAnsi="Times New Roman"/>
          <w:sz w:val="24"/>
          <w:szCs w:val="28"/>
        </w:rPr>
        <w:t>речевая компетенция</w:t>
      </w:r>
      <w:r w:rsidRPr="00DA5D60">
        <w:rPr>
          <w:rFonts w:ascii="Times New Roman" w:hAnsi="Times New Roman"/>
          <w:sz w:val="24"/>
          <w:szCs w:val="28"/>
        </w:rPr>
        <w:t xml:space="preserve"> - совершенствование коммуникативных умений в четырех основных видах речевой деятельности (говорении, </w:t>
      </w:r>
      <w:proofErr w:type="spellStart"/>
      <w:r w:rsidRPr="00DA5D60">
        <w:rPr>
          <w:rFonts w:ascii="Times New Roman" w:hAnsi="Times New Roman"/>
          <w:sz w:val="24"/>
          <w:szCs w:val="28"/>
        </w:rPr>
        <w:t>аудировании</w:t>
      </w:r>
      <w:proofErr w:type="spellEnd"/>
      <w:r w:rsidRPr="00DA5D60">
        <w:rPr>
          <w:rFonts w:ascii="Times New Roman" w:hAnsi="Times New Roman"/>
          <w:sz w:val="24"/>
          <w:szCs w:val="28"/>
        </w:rPr>
        <w:t>, чтении и письме); умений планировать свое речевое и неречевое поведение;</w:t>
      </w:r>
    </w:p>
    <w:p w:rsidR="00DA5D60" w:rsidRPr="00DA5D60" w:rsidRDefault="00DA5D60" w:rsidP="00DA5D60">
      <w:pPr>
        <w:pStyle w:val="1"/>
        <w:numPr>
          <w:ilvl w:val="0"/>
          <w:numId w:val="8"/>
        </w:numPr>
        <w:tabs>
          <w:tab w:val="left" w:pos="360"/>
        </w:tabs>
        <w:ind w:left="0"/>
        <w:jc w:val="both"/>
        <w:rPr>
          <w:rFonts w:ascii="Times New Roman" w:hAnsi="Times New Roman"/>
          <w:sz w:val="24"/>
          <w:szCs w:val="28"/>
        </w:rPr>
      </w:pPr>
      <w:r w:rsidRPr="00DA5D60">
        <w:rPr>
          <w:rStyle w:val="5"/>
          <w:rFonts w:ascii="Times New Roman" w:eastAsia="Arial Unicode MS" w:hAnsi="Times New Roman"/>
          <w:sz w:val="24"/>
          <w:szCs w:val="28"/>
        </w:rPr>
        <w:t>языковая компетенция</w:t>
      </w:r>
      <w:r w:rsidRPr="00DA5D60">
        <w:rPr>
          <w:rFonts w:ascii="Times New Roman" w:hAnsi="Times New Roman"/>
          <w:sz w:val="24"/>
          <w:szCs w:val="28"/>
        </w:rPr>
        <w:t xml:space="preserve"> - овладение новыми языковыми средствами в соответствии с отобранными</w:t>
      </w:r>
    </w:p>
    <w:p w:rsidR="00DA5D60" w:rsidRPr="00DA5D60" w:rsidRDefault="00DA5D60" w:rsidP="00DA5D60">
      <w:pPr>
        <w:pStyle w:val="1"/>
        <w:numPr>
          <w:ilvl w:val="0"/>
          <w:numId w:val="8"/>
        </w:numPr>
        <w:tabs>
          <w:tab w:val="left" w:pos="360"/>
        </w:tabs>
        <w:ind w:left="0"/>
        <w:jc w:val="both"/>
        <w:rPr>
          <w:rFonts w:ascii="Times New Roman" w:hAnsi="Times New Roman"/>
          <w:sz w:val="24"/>
          <w:szCs w:val="28"/>
        </w:rPr>
      </w:pPr>
      <w:r w:rsidRPr="00DA5D60">
        <w:rPr>
          <w:rFonts w:ascii="Times New Roman" w:hAnsi="Times New Roman"/>
          <w:sz w:val="24"/>
          <w:szCs w:val="28"/>
        </w:rPr>
        <w:t>темами и сферами общения: увеличение объема используемых лексических единиц; развитие навыков оперирования языковыми единицами в коммуникативных целях;</w:t>
      </w:r>
    </w:p>
    <w:p w:rsidR="00DA5D60" w:rsidRPr="00DA5D60" w:rsidRDefault="00DA5D60" w:rsidP="00DA5D60">
      <w:pPr>
        <w:pStyle w:val="1"/>
        <w:numPr>
          <w:ilvl w:val="0"/>
          <w:numId w:val="8"/>
        </w:numPr>
        <w:tabs>
          <w:tab w:val="left" w:pos="360"/>
        </w:tabs>
        <w:ind w:left="0"/>
        <w:jc w:val="both"/>
        <w:rPr>
          <w:rFonts w:ascii="Times New Roman" w:hAnsi="Times New Roman"/>
          <w:sz w:val="24"/>
          <w:szCs w:val="28"/>
        </w:rPr>
      </w:pPr>
      <w:r w:rsidRPr="00DA5D60">
        <w:rPr>
          <w:rStyle w:val="5"/>
          <w:rFonts w:ascii="Times New Roman" w:eastAsia="Arial Unicode MS" w:hAnsi="Times New Roman"/>
          <w:sz w:val="24"/>
          <w:szCs w:val="28"/>
        </w:rPr>
        <w:t>социокультурная компетенция</w:t>
      </w:r>
      <w:r w:rsidRPr="00DA5D60">
        <w:rPr>
          <w:rFonts w:ascii="Times New Roman" w:hAnsi="Times New Roman"/>
          <w:sz w:val="24"/>
          <w:szCs w:val="28"/>
        </w:rPr>
        <w:t xml:space="preserve"> - увеличение объема знаний о социокультурной специфике страны/стран изучаемого языка, совершенствование умений строить свое речевое и неречевое поведение адекватно этой специфике, формирование умений выделять общее и специфическое в культуре родной страны и страны изучаемого языка;</w:t>
      </w:r>
    </w:p>
    <w:p w:rsidR="00DA5D60" w:rsidRPr="00DA5D60" w:rsidRDefault="00DA5D60" w:rsidP="00DA5D60">
      <w:pPr>
        <w:pStyle w:val="1"/>
        <w:numPr>
          <w:ilvl w:val="0"/>
          <w:numId w:val="8"/>
        </w:numPr>
        <w:tabs>
          <w:tab w:val="left" w:pos="360"/>
        </w:tabs>
        <w:ind w:left="0"/>
        <w:jc w:val="both"/>
        <w:rPr>
          <w:rFonts w:ascii="Times New Roman" w:hAnsi="Times New Roman"/>
          <w:sz w:val="24"/>
          <w:szCs w:val="28"/>
        </w:rPr>
      </w:pPr>
      <w:r w:rsidRPr="00DA5D60">
        <w:rPr>
          <w:rStyle w:val="5"/>
          <w:rFonts w:ascii="Times New Roman" w:eastAsia="Arial Unicode MS" w:hAnsi="Times New Roman"/>
          <w:sz w:val="24"/>
          <w:szCs w:val="28"/>
        </w:rPr>
        <w:lastRenderedPageBreak/>
        <w:t>компенсаторная компетенция</w:t>
      </w:r>
      <w:r w:rsidRPr="00DA5D60">
        <w:rPr>
          <w:rFonts w:ascii="Times New Roman" w:hAnsi="Times New Roman"/>
          <w:sz w:val="24"/>
          <w:szCs w:val="28"/>
        </w:rPr>
        <w:t xml:space="preserve"> - дальнейшее развитие умений выходить из положения в условиях дефицита языковых средств при получении и передаче иноязычной информации;</w:t>
      </w:r>
    </w:p>
    <w:p w:rsidR="00DA5D60" w:rsidRPr="00DA5D60" w:rsidRDefault="00DA5D60" w:rsidP="00DA5D60">
      <w:pPr>
        <w:pStyle w:val="1"/>
        <w:numPr>
          <w:ilvl w:val="0"/>
          <w:numId w:val="8"/>
        </w:numPr>
        <w:tabs>
          <w:tab w:val="left" w:pos="360"/>
        </w:tabs>
        <w:ind w:left="0"/>
        <w:jc w:val="both"/>
        <w:rPr>
          <w:rFonts w:ascii="Times New Roman" w:hAnsi="Times New Roman"/>
          <w:sz w:val="24"/>
          <w:szCs w:val="28"/>
        </w:rPr>
      </w:pPr>
      <w:r w:rsidRPr="00DA5D60">
        <w:rPr>
          <w:rStyle w:val="5"/>
          <w:rFonts w:ascii="Times New Roman" w:eastAsia="Arial Unicode MS" w:hAnsi="Times New Roman"/>
          <w:sz w:val="24"/>
          <w:szCs w:val="28"/>
        </w:rPr>
        <w:t>учебно-познавательная компетенция</w:t>
      </w:r>
      <w:r w:rsidRPr="00DA5D60">
        <w:rPr>
          <w:rFonts w:ascii="Times New Roman" w:hAnsi="Times New Roman"/>
          <w:sz w:val="24"/>
          <w:szCs w:val="28"/>
        </w:rPr>
        <w:t xml:space="preserve"> - 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знания.</w:t>
      </w:r>
    </w:p>
    <w:p w:rsidR="00DA5D60" w:rsidRPr="00DA5D60" w:rsidRDefault="00DA5D60" w:rsidP="00DA5D60">
      <w:pPr>
        <w:pStyle w:val="1"/>
        <w:tabs>
          <w:tab w:val="left" w:pos="360"/>
        </w:tabs>
        <w:jc w:val="both"/>
        <w:rPr>
          <w:rFonts w:ascii="Times New Roman" w:hAnsi="Times New Roman"/>
          <w:sz w:val="24"/>
          <w:szCs w:val="28"/>
        </w:rPr>
      </w:pPr>
      <w:r w:rsidRPr="00DA5D60">
        <w:rPr>
          <w:rStyle w:val="41"/>
          <w:rFonts w:ascii="Times New Roman" w:hAnsi="Times New Roman"/>
          <w:sz w:val="24"/>
          <w:szCs w:val="28"/>
        </w:rPr>
        <w:t>• развитие и воспитание</w:t>
      </w:r>
      <w:r w:rsidRPr="00DA5D60">
        <w:rPr>
          <w:rFonts w:ascii="Times New Roman" w:hAnsi="Times New Roman"/>
          <w:sz w:val="24"/>
          <w:szCs w:val="28"/>
        </w:rPr>
        <w:t xml:space="preserve"> способности и готовности к самостоятельному и непрерывному изучению иностранного языка, дальнейшему самообразованию с его помощью, использованию иностранного языка в других областях знаний; способности к самооценке через наблюдение за собственной речью на родном и иностранном языках; личностному самоопределению в отношении их будущей профессии; социальная адаптация; формирование качеств гражданина и патриота.</w:t>
      </w:r>
    </w:p>
    <w:p w:rsidR="00F775DD" w:rsidRPr="00DA5D60" w:rsidRDefault="00F775DD" w:rsidP="00F775DD">
      <w:pPr>
        <w:tabs>
          <w:tab w:val="left" w:pos="0"/>
        </w:tabs>
        <w:suppressAutoHyphens/>
        <w:spacing w:line="276" w:lineRule="auto"/>
        <w:ind w:firstLine="426"/>
        <w:jc w:val="both"/>
        <w:rPr>
          <w:b/>
          <w:lang w:eastAsia="ar-SA"/>
        </w:rPr>
      </w:pPr>
      <w:r w:rsidRPr="00DA5D60">
        <w:rPr>
          <w:lang w:eastAsia="ar-SA"/>
        </w:rPr>
        <w:t xml:space="preserve">В результате изучения учебной дисциплины «Иностранный язык» обучающийся должен </w:t>
      </w:r>
      <w:r w:rsidRPr="00DA5D60">
        <w:rPr>
          <w:b/>
          <w:lang w:eastAsia="ar-SA"/>
        </w:rPr>
        <w:t>знать/понимать:</w:t>
      </w:r>
    </w:p>
    <w:p w:rsidR="00DA5D60" w:rsidRPr="00DA5D60" w:rsidRDefault="00DA5D60" w:rsidP="00DA5D60">
      <w:pPr>
        <w:pStyle w:val="410"/>
        <w:numPr>
          <w:ilvl w:val="0"/>
          <w:numId w:val="10"/>
        </w:numPr>
        <w:shd w:val="clear" w:color="auto" w:fill="auto"/>
        <w:tabs>
          <w:tab w:val="left" w:pos="577"/>
        </w:tabs>
        <w:spacing w:before="0" w:line="240" w:lineRule="auto"/>
        <w:ind w:right="20"/>
        <w:rPr>
          <w:rFonts w:ascii="Times New Roman" w:eastAsia="Times New Roman" w:hAnsi="Times New Roman" w:cs="Times New Roman"/>
          <w:sz w:val="24"/>
          <w:szCs w:val="28"/>
        </w:rPr>
      </w:pPr>
      <w:r w:rsidRPr="00DA5D60">
        <w:rPr>
          <w:rFonts w:ascii="Times New Roman" w:hAnsi="Times New Roman" w:cs="Times New Roman"/>
          <w:sz w:val="24"/>
          <w:szCs w:val="28"/>
        </w:rPr>
        <w:t>значения новых лексических единиц, связанных с тематикой данного этапа обучения и соответствующими ситуациями общения, в том числе оценочной лексики, реплик-клише речевого этикета, отражающих особенности культуры страны/стран изучаемого языка;</w:t>
      </w:r>
    </w:p>
    <w:p w:rsidR="00DA5D60" w:rsidRPr="00DA5D60" w:rsidRDefault="00DA5D60" w:rsidP="00DA5D60">
      <w:pPr>
        <w:pStyle w:val="410"/>
        <w:numPr>
          <w:ilvl w:val="0"/>
          <w:numId w:val="10"/>
        </w:numPr>
        <w:shd w:val="clear" w:color="auto" w:fill="auto"/>
        <w:tabs>
          <w:tab w:val="left" w:pos="577"/>
        </w:tabs>
        <w:spacing w:before="0" w:line="240" w:lineRule="auto"/>
        <w:ind w:right="20"/>
        <w:rPr>
          <w:rFonts w:ascii="Times New Roman" w:hAnsi="Times New Roman" w:cs="Times New Roman"/>
          <w:sz w:val="24"/>
          <w:szCs w:val="28"/>
        </w:rPr>
      </w:pPr>
      <w:r w:rsidRPr="00DA5D60">
        <w:rPr>
          <w:rFonts w:ascii="Times New Roman" w:hAnsi="Times New Roman" w:cs="Times New Roman"/>
          <w:sz w:val="24"/>
          <w:szCs w:val="28"/>
        </w:rPr>
        <w:t xml:space="preserve">лексический (1200-1400 лексических единиц) и грамматический минимум, необходимый для чтения и перевода (со словарем) иностранных текстов </w:t>
      </w:r>
      <w:r w:rsidRPr="00DA5D60">
        <w:rPr>
          <w:rFonts w:ascii="Times New Roman" w:hAnsi="Times New Roman" w:cs="Times New Roman"/>
          <w:spacing w:val="-1"/>
          <w:sz w:val="24"/>
          <w:szCs w:val="28"/>
        </w:rPr>
        <w:t>профессиональной направленности.</w:t>
      </w:r>
    </w:p>
    <w:p w:rsidR="00DA5D60" w:rsidRPr="00DA5D60" w:rsidRDefault="00DA5D60" w:rsidP="00DA5D60">
      <w:pPr>
        <w:pStyle w:val="410"/>
        <w:numPr>
          <w:ilvl w:val="0"/>
          <w:numId w:val="10"/>
        </w:numPr>
        <w:shd w:val="clear" w:color="auto" w:fill="auto"/>
        <w:tabs>
          <w:tab w:val="left" w:pos="577"/>
        </w:tabs>
        <w:spacing w:before="0" w:line="240" w:lineRule="auto"/>
        <w:ind w:right="20"/>
        <w:rPr>
          <w:rFonts w:ascii="Times New Roman" w:eastAsia="Times New Roman" w:hAnsi="Times New Roman" w:cs="Times New Roman"/>
          <w:sz w:val="24"/>
          <w:szCs w:val="28"/>
        </w:rPr>
      </w:pPr>
      <w:r w:rsidRPr="00DA5D60">
        <w:rPr>
          <w:rFonts w:ascii="Times New Roman" w:hAnsi="Times New Roman" w:cs="Times New Roman"/>
          <w:sz w:val="24"/>
          <w:szCs w:val="28"/>
        </w:rPr>
        <w:t>значение изученных грамматических явлений в расширенном объеме (</w:t>
      </w:r>
      <w:proofErr w:type="spellStart"/>
      <w:proofErr w:type="gramStart"/>
      <w:r w:rsidRPr="00DA5D60">
        <w:rPr>
          <w:rFonts w:ascii="Times New Roman" w:hAnsi="Times New Roman" w:cs="Times New Roman"/>
          <w:sz w:val="24"/>
          <w:szCs w:val="28"/>
        </w:rPr>
        <w:t>видо</w:t>
      </w:r>
      <w:proofErr w:type="spellEnd"/>
      <w:r w:rsidRPr="00DA5D60">
        <w:rPr>
          <w:rFonts w:ascii="Times New Roman" w:hAnsi="Times New Roman" w:cs="Times New Roman"/>
          <w:sz w:val="24"/>
          <w:szCs w:val="28"/>
        </w:rPr>
        <w:t>-временные</w:t>
      </w:r>
      <w:proofErr w:type="gramEnd"/>
      <w:r w:rsidRPr="00DA5D60">
        <w:rPr>
          <w:rFonts w:ascii="Times New Roman" w:hAnsi="Times New Roman" w:cs="Times New Roman"/>
          <w:sz w:val="24"/>
          <w:szCs w:val="28"/>
        </w:rPr>
        <w:t xml:space="preserve">, неличные и неопределенно-личные формы глагола, формы условного наклонения, косвенная речь / косвенный вопрос, побуждение и др., согласование времен); </w:t>
      </w:r>
    </w:p>
    <w:p w:rsidR="00DA5D60" w:rsidRPr="00DA5D60" w:rsidRDefault="00DA5D60" w:rsidP="00DA5D60">
      <w:pPr>
        <w:pStyle w:val="410"/>
        <w:numPr>
          <w:ilvl w:val="0"/>
          <w:numId w:val="10"/>
        </w:numPr>
        <w:shd w:val="clear" w:color="auto" w:fill="auto"/>
        <w:tabs>
          <w:tab w:val="left" w:pos="577"/>
        </w:tabs>
        <w:spacing w:before="0" w:line="240" w:lineRule="auto"/>
        <w:ind w:right="20"/>
        <w:rPr>
          <w:rFonts w:ascii="Times New Roman" w:hAnsi="Times New Roman" w:cs="Times New Roman"/>
          <w:sz w:val="24"/>
          <w:szCs w:val="28"/>
        </w:rPr>
      </w:pPr>
      <w:r w:rsidRPr="00DA5D60">
        <w:rPr>
          <w:rFonts w:ascii="Times New Roman" w:hAnsi="Times New Roman" w:cs="Times New Roman"/>
          <w:sz w:val="24"/>
          <w:szCs w:val="28"/>
        </w:rPr>
        <w:t>страноведческую информацию из аутентичных источников, обогащающую социальный опыт школьников: сведения о стране/странах изучаемого языка, их науке и культуре, исторических и современных реалиях, общественных деятелях, месте в мировом сообществе и мировой культуре, взаимоотношениях с нашей страной, языковые средства и правила речевого и неречевого поведения в соответствии со сферой общения и социальным статусом партнера;</w:t>
      </w:r>
    </w:p>
    <w:p w:rsidR="00F775DD" w:rsidRPr="00DA5D60" w:rsidRDefault="00F775DD" w:rsidP="00DA5D60">
      <w:pPr>
        <w:suppressAutoHyphens/>
        <w:spacing w:line="276" w:lineRule="auto"/>
        <w:ind w:firstLine="426"/>
        <w:jc w:val="both"/>
        <w:rPr>
          <w:b/>
          <w:lang w:eastAsia="ar-SA"/>
        </w:rPr>
      </w:pPr>
      <w:r w:rsidRPr="00DA5D60">
        <w:rPr>
          <w:lang w:eastAsia="ar-SA"/>
        </w:rPr>
        <w:t xml:space="preserve">В результате изучения учебной дисциплины «Иностранный язык» обучающийся должен </w:t>
      </w:r>
      <w:r w:rsidRPr="00DA5D60">
        <w:rPr>
          <w:b/>
          <w:lang w:eastAsia="ar-SA"/>
        </w:rPr>
        <w:t>уметь:</w:t>
      </w:r>
    </w:p>
    <w:p w:rsidR="00DA5D60" w:rsidRPr="00DA5D60" w:rsidRDefault="00DA5D60" w:rsidP="00DA5D60">
      <w:pPr>
        <w:pStyle w:val="61"/>
        <w:shd w:val="clear" w:color="auto" w:fill="auto"/>
        <w:spacing w:before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5D60">
        <w:rPr>
          <w:rFonts w:ascii="Times New Roman" w:hAnsi="Times New Roman" w:cs="Times New Roman"/>
          <w:b/>
          <w:sz w:val="24"/>
          <w:szCs w:val="24"/>
        </w:rPr>
        <w:t>говорение</w:t>
      </w:r>
    </w:p>
    <w:p w:rsidR="00DA5D60" w:rsidRPr="00DA5D60" w:rsidRDefault="00DA5D60" w:rsidP="00DA5D60">
      <w:pPr>
        <w:pStyle w:val="51"/>
        <w:numPr>
          <w:ilvl w:val="0"/>
          <w:numId w:val="11"/>
        </w:numPr>
        <w:shd w:val="clear" w:color="auto" w:fill="auto"/>
        <w:spacing w:line="240" w:lineRule="auto"/>
        <w:ind w:left="0" w:firstLine="0"/>
        <w:rPr>
          <w:rFonts w:ascii="Times New Roman" w:eastAsia="Arial Unicode MS" w:hAnsi="Times New Roman" w:cs="Times New Roman"/>
          <w:sz w:val="24"/>
          <w:szCs w:val="24"/>
        </w:rPr>
      </w:pPr>
      <w:r w:rsidRPr="00DA5D60">
        <w:rPr>
          <w:rFonts w:ascii="Times New Roman" w:hAnsi="Times New Roman" w:cs="Times New Roman"/>
          <w:sz w:val="24"/>
          <w:szCs w:val="24"/>
        </w:rPr>
        <w:t>вести диалог, используя оценочные суждения, в ситуациях официального и неофициального общения (в рамках изученной тематики); беседовать о себе, своих планах; участвовать в обсуждении проблем в связи с прочитанным/прослушанным иноязычным текстом, соблюдая правила речевого этикета;</w:t>
      </w:r>
    </w:p>
    <w:p w:rsidR="00DA5D60" w:rsidRPr="00DA5D60" w:rsidRDefault="00DA5D60" w:rsidP="00DA5D60">
      <w:pPr>
        <w:pStyle w:val="61"/>
        <w:numPr>
          <w:ilvl w:val="0"/>
          <w:numId w:val="11"/>
        </w:numPr>
        <w:shd w:val="clear" w:color="auto" w:fill="auto"/>
        <w:spacing w:before="0" w:line="240" w:lineRule="auto"/>
        <w:ind w:left="0" w:firstLine="0"/>
        <w:jc w:val="both"/>
        <w:rPr>
          <w:rFonts w:ascii="Times New Roman" w:eastAsia="Arial Unicode MS" w:hAnsi="Times New Roman" w:cs="Times New Roman"/>
          <w:i w:val="0"/>
          <w:sz w:val="24"/>
          <w:szCs w:val="24"/>
        </w:rPr>
      </w:pPr>
      <w:r w:rsidRPr="00DA5D60">
        <w:rPr>
          <w:rFonts w:ascii="Times New Roman" w:hAnsi="Times New Roman" w:cs="Times New Roman"/>
          <w:i w:val="0"/>
          <w:sz w:val="24"/>
          <w:szCs w:val="24"/>
        </w:rPr>
        <w:t>рассказывать о своем окружении, рассуждать в рамках изученной тематики и проблематики; представлять социокультурный портрет своей страны и страны/стран изучаемого языка;</w:t>
      </w:r>
    </w:p>
    <w:p w:rsidR="00DA5D60" w:rsidRPr="00DA5D60" w:rsidRDefault="00DA5D60" w:rsidP="00DA5D60">
      <w:pPr>
        <w:pStyle w:val="61"/>
        <w:shd w:val="clear" w:color="auto" w:fill="auto"/>
        <w:spacing w:before="0" w:line="240" w:lineRule="auto"/>
        <w:jc w:val="both"/>
        <w:rPr>
          <w:rFonts w:ascii="Times New Roman" w:eastAsia="Arial Unicode MS" w:hAnsi="Times New Roman" w:cs="Times New Roman"/>
          <w:b/>
          <w:i w:val="0"/>
          <w:sz w:val="24"/>
          <w:szCs w:val="24"/>
        </w:rPr>
      </w:pPr>
      <w:proofErr w:type="spellStart"/>
      <w:r w:rsidRPr="00DA5D60">
        <w:rPr>
          <w:rFonts w:ascii="Times New Roman" w:hAnsi="Times New Roman" w:cs="Times New Roman"/>
          <w:b/>
          <w:sz w:val="24"/>
          <w:szCs w:val="24"/>
        </w:rPr>
        <w:t>аудирование</w:t>
      </w:r>
      <w:proofErr w:type="spellEnd"/>
    </w:p>
    <w:p w:rsidR="00DA5D60" w:rsidRPr="00DA5D60" w:rsidRDefault="00DA5D60" w:rsidP="00DA5D60">
      <w:pPr>
        <w:pStyle w:val="a4"/>
        <w:shd w:val="clear" w:color="auto" w:fill="auto"/>
        <w:spacing w:before="0" w:line="240" w:lineRule="auto"/>
        <w:ind w:right="240" w:firstLine="0"/>
        <w:rPr>
          <w:sz w:val="24"/>
          <w:szCs w:val="24"/>
        </w:rPr>
      </w:pPr>
      <w:r w:rsidRPr="00DA5D60">
        <w:rPr>
          <w:sz w:val="24"/>
          <w:szCs w:val="24"/>
        </w:rPr>
        <w:t>относительно полно и точно понимать высказывания собеседника в распространенных стандартных ситуациях повседневного общения, понимать основное содержание и извлекать необходимую информацию из различных аудио- и видеотекстов: прагматических (объявления, прогноз погоды), публицистических (интервью, репортаж), соответствующих тематике данной ступени обучения;</w:t>
      </w:r>
    </w:p>
    <w:p w:rsidR="00DA5D60" w:rsidRPr="00DA5D60" w:rsidRDefault="00DA5D60" w:rsidP="00DA5D60">
      <w:pPr>
        <w:pStyle w:val="51"/>
        <w:shd w:val="clear" w:color="auto" w:fill="auto"/>
        <w:spacing w:line="240" w:lineRule="auto"/>
        <w:ind w:right="40"/>
        <w:rPr>
          <w:rFonts w:ascii="Times New Roman" w:eastAsia="Arial Unicode MS" w:hAnsi="Times New Roman" w:cs="Times New Roman"/>
          <w:b/>
          <w:i/>
          <w:sz w:val="24"/>
          <w:szCs w:val="24"/>
          <w:lang w:val="en-US"/>
        </w:rPr>
      </w:pPr>
      <w:r w:rsidRPr="00DA5D60">
        <w:rPr>
          <w:rFonts w:ascii="Times New Roman" w:hAnsi="Times New Roman" w:cs="Times New Roman"/>
          <w:b/>
          <w:i/>
          <w:sz w:val="24"/>
          <w:szCs w:val="24"/>
        </w:rPr>
        <w:t>чтение</w:t>
      </w:r>
    </w:p>
    <w:p w:rsidR="00DA5D60" w:rsidRPr="00DA5D60" w:rsidRDefault="00DA5D60" w:rsidP="00DA5D60">
      <w:pPr>
        <w:pStyle w:val="51"/>
        <w:numPr>
          <w:ilvl w:val="0"/>
          <w:numId w:val="11"/>
        </w:numPr>
        <w:shd w:val="clear" w:color="auto" w:fill="auto"/>
        <w:spacing w:line="240" w:lineRule="auto"/>
        <w:ind w:left="0" w:right="40" w:firstLine="0"/>
        <w:rPr>
          <w:rFonts w:ascii="Times New Roman" w:eastAsia="Arial Unicode MS" w:hAnsi="Times New Roman" w:cs="Times New Roman"/>
          <w:sz w:val="24"/>
          <w:szCs w:val="24"/>
        </w:rPr>
      </w:pPr>
      <w:r w:rsidRPr="00DA5D60">
        <w:rPr>
          <w:rFonts w:ascii="Times New Roman" w:hAnsi="Times New Roman" w:cs="Times New Roman"/>
          <w:sz w:val="24"/>
          <w:szCs w:val="24"/>
        </w:rPr>
        <w:t>читать аутентичные тексту различных стилей: публицистические, художественные, научно-популярные, прагматические - используя основные виды чтения (ознакомительное, изучающее, поисковое/просмотровое) в зависимости от коммуникативной задачи;</w:t>
      </w:r>
    </w:p>
    <w:p w:rsidR="00DA5D60" w:rsidRPr="00DA5D60" w:rsidRDefault="00DA5D60" w:rsidP="00DA5D60">
      <w:pPr>
        <w:pStyle w:val="61"/>
        <w:shd w:val="clear" w:color="auto" w:fill="auto"/>
        <w:spacing w:before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DA5D60">
        <w:rPr>
          <w:rFonts w:ascii="Times New Roman" w:hAnsi="Times New Roman" w:cs="Times New Roman"/>
          <w:b/>
          <w:sz w:val="24"/>
          <w:szCs w:val="24"/>
        </w:rPr>
        <w:t>письменная речь</w:t>
      </w:r>
    </w:p>
    <w:p w:rsidR="00DA5D60" w:rsidRPr="00DA5D60" w:rsidRDefault="00DA5D60" w:rsidP="00DA5D60">
      <w:pPr>
        <w:pStyle w:val="51"/>
        <w:numPr>
          <w:ilvl w:val="0"/>
          <w:numId w:val="11"/>
        </w:numPr>
        <w:shd w:val="clear" w:color="auto" w:fill="auto"/>
        <w:spacing w:line="240" w:lineRule="auto"/>
        <w:ind w:left="0" w:right="40" w:firstLine="0"/>
        <w:rPr>
          <w:rFonts w:ascii="Times New Roman" w:eastAsia="Arial Unicode MS" w:hAnsi="Times New Roman" w:cs="Times New Roman"/>
          <w:sz w:val="24"/>
          <w:szCs w:val="24"/>
        </w:rPr>
      </w:pPr>
      <w:r w:rsidRPr="00DA5D60">
        <w:rPr>
          <w:rFonts w:ascii="Times New Roman" w:hAnsi="Times New Roman" w:cs="Times New Roman"/>
          <w:sz w:val="24"/>
          <w:szCs w:val="24"/>
        </w:rPr>
        <w:lastRenderedPageBreak/>
        <w:t>писать личное письмо, заполнять анкету, письменно излагать сведения о себе в форме, принятой в стране/странах изучаемого языка, делать выписки из иноязычного текста;</w:t>
      </w:r>
    </w:p>
    <w:p w:rsidR="00DA5D60" w:rsidRPr="00DA5D60" w:rsidRDefault="00DA5D60" w:rsidP="00DA5D60">
      <w:pPr>
        <w:pStyle w:val="101"/>
        <w:shd w:val="clear" w:color="auto" w:fill="auto"/>
        <w:spacing w:before="0" w:after="0" w:line="240" w:lineRule="auto"/>
        <w:ind w:right="40"/>
        <w:rPr>
          <w:rFonts w:ascii="Times New Roman" w:eastAsia="Arial Unicode MS" w:hAnsi="Times New Roman" w:cs="Times New Roman"/>
          <w:sz w:val="24"/>
          <w:szCs w:val="24"/>
        </w:rPr>
      </w:pPr>
      <w:r w:rsidRPr="00DA5D60">
        <w:rPr>
          <w:rFonts w:ascii="Times New Roman" w:hAnsi="Times New Roman" w:cs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DA5D60" w:rsidRPr="00DA5D60" w:rsidRDefault="00DA5D60" w:rsidP="00DA5D60">
      <w:pPr>
        <w:pStyle w:val="1"/>
        <w:numPr>
          <w:ilvl w:val="0"/>
          <w:numId w:val="1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A5D60">
        <w:rPr>
          <w:rFonts w:ascii="Times New Roman" w:hAnsi="Times New Roman"/>
          <w:sz w:val="24"/>
          <w:szCs w:val="24"/>
        </w:rPr>
        <w:t>общения с представителями других стран, ориентации в современном поликультурном мире;</w:t>
      </w:r>
    </w:p>
    <w:p w:rsidR="00DA5D60" w:rsidRPr="00DA5D60" w:rsidRDefault="00DA5D60" w:rsidP="00DA5D60">
      <w:pPr>
        <w:pStyle w:val="1"/>
        <w:numPr>
          <w:ilvl w:val="0"/>
          <w:numId w:val="1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A5D60">
        <w:rPr>
          <w:rFonts w:ascii="Times New Roman" w:hAnsi="Times New Roman"/>
          <w:sz w:val="24"/>
          <w:szCs w:val="24"/>
        </w:rPr>
        <w:t>получения сведений из иноязычных источников информации (в том числе через Интернет), необходимых в образовательных и самообразовательных целях;</w:t>
      </w:r>
    </w:p>
    <w:p w:rsidR="00DA5D60" w:rsidRPr="00DA5D60" w:rsidRDefault="00DA5D60" w:rsidP="00DA5D60">
      <w:pPr>
        <w:pStyle w:val="1"/>
        <w:numPr>
          <w:ilvl w:val="0"/>
          <w:numId w:val="1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A5D60">
        <w:rPr>
          <w:rFonts w:ascii="Times New Roman" w:hAnsi="Times New Roman"/>
          <w:sz w:val="24"/>
          <w:szCs w:val="24"/>
        </w:rPr>
        <w:t>расширения возможностей в выборе будущей профессиональной деятельности;</w:t>
      </w:r>
    </w:p>
    <w:p w:rsidR="00DA5D60" w:rsidRPr="00DA5D60" w:rsidRDefault="00DA5D60" w:rsidP="00DA5D60">
      <w:pPr>
        <w:pStyle w:val="1"/>
        <w:numPr>
          <w:ilvl w:val="0"/>
          <w:numId w:val="1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A5D60">
        <w:rPr>
          <w:rFonts w:ascii="Times New Roman" w:hAnsi="Times New Roman"/>
          <w:sz w:val="24"/>
          <w:szCs w:val="24"/>
        </w:rPr>
        <w:t>изучения ценностей мировой культуры, культурного наследия и достижений других стран; ознакомления представителей зарубежных стран с культурой и достижениями России</w:t>
      </w:r>
    </w:p>
    <w:p w:rsidR="00DA5D60" w:rsidRPr="00DA5D60" w:rsidRDefault="00DA5D60" w:rsidP="00F775DD">
      <w:pPr>
        <w:suppressAutoHyphens/>
        <w:spacing w:line="276" w:lineRule="auto"/>
        <w:ind w:firstLine="426"/>
        <w:jc w:val="both"/>
        <w:rPr>
          <w:lang w:eastAsia="ar-SA"/>
        </w:rPr>
      </w:pPr>
    </w:p>
    <w:p w:rsidR="00F775DD" w:rsidRPr="00DA5D60" w:rsidRDefault="00F775DD" w:rsidP="00F775DD">
      <w:pPr>
        <w:numPr>
          <w:ilvl w:val="1"/>
          <w:numId w:val="2"/>
        </w:numPr>
        <w:shd w:val="clear" w:color="auto" w:fill="FFFFFF"/>
        <w:tabs>
          <w:tab w:val="left" w:pos="284"/>
        </w:tabs>
        <w:spacing w:line="276" w:lineRule="auto"/>
        <w:ind w:left="0" w:firstLine="0"/>
        <w:jc w:val="both"/>
        <w:rPr>
          <w:b/>
        </w:rPr>
      </w:pPr>
      <w:r w:rsidRPr="00DA5D60">
        <w:rPr>
          <w:b/>
        </w:rPr>
        <w:t>Примерный тематический план учебной дисциплины</w:t>
      </w:r>
    </w:p>
    <w:p w:rsidR="00DA5D60" w:rsidRPr="00DA5D60" w:rsidRDefault="00DA5D60" w:rsidP="00DA5D60">
      <w:r w:rsidRPr="00DA5D60">
        <w:t>Раздел 1. Вводно-коррективный курс.</w:t>
      </w:r>
    </w:p>
    <w:p w:rsidR="00DA5D60" w:rsidRPr="00DA5D60" w:rsidRDefault="00DA5D60" w:rsidP="00DA5D60">
      <w:r w:rsidRPr="00DA5D60">
        <w:t>Тема 1.1.Повторение букв.</w:t>
      </w:r>
    </w:p>
    <w:p w:rsidR="00DA5D60" w:rsidRPr="00DA5D60" w:rsidRDefault="00DA5D60" w:rsidP="00DA5D60">
      <w:r w:rsidRPr="00DA5D60">
        <w:t>Тема 1.2. Знакомство.</w:t>
      </w:r>
    </w:p>
    <w:p w:rsidR="00DA5D60" w:rsidRPr="00DA5D60" w:rsidRDefault="00DA5D60" w:rsidP="00DA5D60">
      <w:r w:rsidRPr="00DA5D60">
        <w:t>Тема 1.3.Обо мне и моей семье.</w:t>
      </w:r>
    </w:p>
    <w:p w:rsidR="00DA5D60" w:rsidRPr="00DA5D60" w:rsidRDefault="00DA5D60" w:rsidP="00DA5D60">
      <w:r w:rsidRPr="00DA5D60">
        <w:t>Раздел 2. Основной курс</w:t>
      </w:r>
    </w:p>
    <w:p w:rsidR="00DA5D60" w:rsidRPr="00DA5D60" w:rsidRDefault="00DA5D60" w:rsidP="00DA5D60">
      <w:r w:rsidRPr="00DA5D60">
        <w:t>Тема 2.1. Свободное время. Хобби.</w:t>
      </w:r>
      <w:r w:rsidRPr="00DA5D60">
        <w:tab/>
      </w:r>
    </w:p>
    <w:p w:rsidR="007D7B9A" w:rsidRPr="00DA5D60" w:rsidRDefault="00DA5D60" w:rsidP="00DA5D60">
      <w:r w:rsidRPr="00DA5D60">
        <w:t>Тема 2.2. Жилье.</w:t>
      </w:r>
      <w:r w:rsidRPr="00DA5D60">
        <w:tab/>
      </w:r>
    </w:p>
    <w:p w:rsidR="00DA5D60" w:rsidRPr="00DA5D60" w:rsidRDefault="00DA5D60" w:rsidP="00DA5D60">
      <w:r w:rsidRPr="00DA5D60">
        <w:t>Тема 2.3.Еда и напитки.</w:t>
      </w:r>
    </w:p>
    <w:p w:rsidR="00DA5D60" w:rsidRPr="00DA5D60" w:rsidRDefault="00DA5D60" w:rsidP="00DA5D60">
      <w:r w:rsidRPr="00DA5D60">
        <w:t>Тема 2.4.Здоровый образ жизни.</w:t>
      </w:r>
    </w:p>
    <w:p w:rsidR="00DA5D60" w:rsidRPr="00DA5D60" w:rsidRDefault="00DA5D60" w:rsidP="00DA5D60">
      <w:r w:rsidRPr="00DA5D60">
        <w:t>Тема 2.5. Путешествие. Мир вокруг нас.</w:t>
      </w:r>
    </w:p>
    <w:p w:rsidR="00DA5D60" w:rsidRPr="00DA5D60" w:rsidRDefault="00DA5D60" w:rsidP="00DA5D60">
      <w:r w:rsidRPr="00DA5D60">
        <w:t>Тема 2.6. Шоппинг. Покупаем еду и одежду.</w:t>
      </w:r>
    </w:p>
    <w:p w:rsidR="00DA5D60" w:rsidRPr="00DA5D60" w:rsidRDefault="00DA5D60" w:rsidP="00DA5D60">
      <w:r w:rsidRPr="00DA5D60">
        <w:t>Тема 2.7. Календарь. Говорим о времени.</w:t>
      </w:r>
    </w:p>
    <w:p w:rsidR="00DA5D60" w:rsidRPr="00DA5D60" w:rsidRDefault="00DA5D60" w:rsidP="00DA5D60">
      <w:r w:rsidRPr="00DA5D60">
        <w:t>Тема 2.8. Профессии. Моя будущая профессия.</w:t>
      </w:r>
    </w:p>
    <w:p w:rsidR="00DA5D60" w:rsidRPr="00DA5D60" w:rsidRDefault="00DA5D60" w:rsidP="00DA5D60"/>
    <w:p w:rsidR="00DA5D60" w:rsidRPr="00DA5D60" w:rsidRDefault="00DA5D60" w:rsidP="00DA5D60"/>
    <w:p w:rsidR="00DA5D60" w:rsidRPr="00DA5D60" w:rsidRDefault="00DA5D60" w:rsidP="00DA5D60"/>
    <w:p w:rsidR="00DA5D60" w:rsidRPr="00DA5D60" w:rsidRDefault="00DA5D60" w:rsidP="00DA5D60"/>
    <w:p w:rsidR="00DA5D60" w:rsidRPr="00DA5D60" w:rsidRDefault="00DA5D60" w:rsidP="00DA5D60"/>
    <w:p w:rsidR="00DA5D60" w:rsidRPr="00DA5D60" w:rsidRDefault="00DA5D60" w:rsidP="00DA5D60"/>
    <w:sectPr w:rsidR="00DA5D60" w:rsidRPr="00DA5D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E154E3EA"/>
    <w:lvl w:ilvl="0" w:tplc="000F4241">
      <w:start w:val="1"/>
      <w:numFmt w:val="bullet"/>
      <w:lvlText w:val="•"/>
      <w:lvlJc w:val="left"/>
      <w:pPr>
        <w:ind w:left="0" w:firstLine="0"/>
      </w:pPr>
      <w:rPr>
        <w:sz w:val="22"/>
      </w:rPr>
    </w:lvl>
    <w:lvl w:ilvl="1" w:tplc="000F4242">
      <w:start w:val="1"/>
      <w:numFmt w:val="bullet"/>
      <w:lvlText w:val="•"/>
      <w:lvlJc w:val="left"/>
      <w:pPr>
        <w:ind w:left="0" w:firstLine="0"/>
      </w:pPr>
      <w:rPr>
        <w:sz w:val="22"/>
      </w:rPr>
    </w:lvl>
    <w:lvl w:ilvl="2" w:tplc="000F4243">
      <w:start w:val="1"/>
      <w:numFmt w:val="bullet"/>
      <w:lvlText w:val="•"/>
      <w:lvlJc w:val="left"/>
      <w:pPr>
        <w:ind w:left="0" w:firstLine="0"/>
      </w:pPr>
      <w:rPr>
        <w:sz w:val="22"/>
      </w:rPr>
    </w:lvl>
    <w:lvl w:ilvl="3" w:tplc="000F4244">
      <w:start w:val="1"/>
      <w:numFmt w:val="bullet"/>
      <w:lvlText w:val="•"/>
      <w:lvlJc w:val="left"/>
      <w:pPr>
        <w:ind w:left="0" w:firstLine="0"/>
      </w:pPr>
      <w:rPr>
        <w:sz w:val="22"/>
      </w:rPr>
    </w:lvl>
    <w:lvl w:ilvl="4" w:tplc="000F4245">
      <w:start w:val="1"/>
      <w:numFmt w:val="bullet"/>
      <w:lvlText w:val="•"/>
      <w:lvlJc w:val="left"/>
      <w:pPr>
        <w:ind w:left="0" w:firstLine="0"/>
      </w:pPr>
      <w:rPr>
        <w:sz w:val="22"/>
      </w:rPr>
    </w:lvl>
    <w:lvl w:ilvl="5" w:tplc="000F4246">
      <w:start w:val="1"/>
      <w:numFmt w:val="bullet"/>
      <w:lvlText w:val="•"/>
      <w:lvlJc w:val="left"/>
      <w:pPr>
        <w:ind w:left="0" w:firstLine="0"/>
      </w:pPr>
      <w:rPr>
        <w:sz w:val="22"/>
      </w:rPr>
    </w:lvl>
    <w:lvl w:ilvl="6" w:tplc="000F4247">
      <w:start w:val="1"/>
      <w:numFmt w:val="bullet"/>
      <w:lvlText w:val="•"/>
      <w:lvlJc w:val="left"/>
      <w:pPr>
        <w:ind w:left="0" w:firstLine="0"/>
      </w:pPr>
      <w:rPr>
        <w:sz w:val="22"/>
      </w:rPr>
    </w:lvl>
    <w:lvl w:ilvl="7" w:tplc="000F4248">
      <w:start w:val="1"/>
      <w:numFmt w:val="bullet"/>
      <w:lvlText w:val="•"/>
      <w:lvlJc w:val="left"/>
      <w:pPr>
        <w:ind w:left="0" w:firstLine="0"/>
      </w:pPr>
      <w:rPr>
        <w:sz w:val="22"/>
      </w:rPr>
    </w:lvl>
    <w:lvl w:ilvl="8" w:tplc="000F4249">
      <w:start w:val="1"/>
      <w:numFmt w:val="bullet"/>
      <w:lvlText w:val="•"/>
      <w:lvlJc w:val="left"/>
      <w:pPr>
        <w:ind w:left="0" w:firstLine="0"/>
      </w:pPr>
      <w:rPr>
        <w:sz w:val="22"/>
      </w:rPr>
    </w:lvl>
  </w:abstractNum>
  <w:abstractNum w:abstractNumId="1" w15:restartNumberingAfterBreak="0">
    <w:nsid w:val="039819F3"/>
    <w:multiLevelType w:val="hybridMultilevel"/>
    <w:tmpl w:val="BCC69CF6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" w15:restartNumberingAfterBreak="0">
    <w:nsid w:val="1D3F3ACD"/>
    <w:multiLevelType w:val="hybridMultilevel"/>
    <w:tmpl w:val="0AF4A00C"/>
    <w:lvl w:ilvl="0" w:tplc="FFFFFFFF">
      <w:start w:val="1"/>
      <w:numFmt w:val="bullet"/>
      <w:lvlText w:val=""/>
      <w:lvlJc w:val="left"/>
      <w:pPr>
        <w:tabs>
          <w:tab w:val="num" w:pos="2562"/>
        </w:tabs>
        <w:ind w:left="2562" w:hanging="360"/>
      </w:pPr>
      <w:rPr>
        <w:rFonts w:ascii="Symbol" w:hAnsi="Symbol" w:hint="default"/>
        <w:color w:val="auto"/>
      </w:rPr>
    </w:lvl>
    <w:lvl w:ilvl="1" w:tplc="7ACC8A96">
      <w:start w:val="1"/>
      <w:numFmt w:val="bullet"/>
      <w:lvlText w:val=""/>
      <w:lvlJc w:val="left"/>
      <w:pPr>
        <w:tabs>
          <w:tab w:val="num" w:pos="2541"/>
        </w:tabs>
        <w:ind w:left="2541" w:hanging="360"/>
      </w:pPr>
      <w:rPr>
        <w:rFonts w:ascii="Symbol" w:hAnsi="Symbol" w:cs="Symbol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3261"/>
        </w:tabs>
        <w:ind w:left="326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81"/>
        </w:tabs>
        <w:ind w:left="398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01"/>
        </w:tabs>
        <w:ind w:left="470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21"/>
        </w:tabs>
        <w:ind w:left="542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41"/>
        </w:tabs>
        <w:ind w:left="614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61"/>
        </w:tabs>
        <w:ind w:left="686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81"/>
        </w:tabs>
        <w:ind w:left="7581" w:hanging="360"/>
      </w:pPr>
      <w:rPr>
        <w:rFonts w:ascii="Wingdings" w:hAnsi="Wingdings" w:hint="default"/>
      </w:rPr>
    </w:lvl>
  </w:abstractNum>
  <w:abstractNum w:abstractNumId="3" w15:restartNumberingAfterBreak="0">
    <w:nsid w:val="249061F7"/>
    <w:multiLevelType w:val="hybridMultilevel"/>
    <w:tmpl w:val="3F029548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72679C"/>
    <w:multiLevelType w:val="hybridMultilevel"/>
    <w:tmpl w:val="537E648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A34E44"/>
    <w:multiLevelType w:val="hybridMultilevel"/>
    <w:tmpl w:val="8A36BC18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AF2E86"/>
    <w:multiLevelType w:val="hybridMultilevel"/>
    <w:tmpl w:val="087CBEF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B90601"/>
    <w:multiLevelType w:val="multilevel"/>
    <w:tmpl w:val="ECD2D4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8" w15:restartNumberingAfterBreak="0">
    <w:nsid w:val="6F2A5FCE"/>
    <w:multiLevelType w:val="hybridMultilevel"/>
    <w:tmpl w:val="5FE8C106"/>
    <w:lvl w:ilvl="0" w:tplc="9396457E">
      <w:start w:val="1"/>
      <w:numFmt w:val="bullet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73BB2D44"/>
    <w:multiLevelType w:val="hybridMultilevel"/>
    <w:tmpl w:val="71BEF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BC299B"/>
    <w:multiLevelType w:val="hybridMultilevel"/>
    <w:tmpl w:val="C8D07A5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10"/>
  </w:num>
  <w:num w:numId="8">
    <w:abstractNumId w:val="8"/>
  </w:num>
  <w:num w:numId="9">
    <w:abstractNumId w:val="9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5DD"/>
    <w:rsid w:val="000506B5"/>
    <w:rsid w:val="00075597"/>
    <w:rsid w:val="004404EB"/>
    <w:rsid w:val="00591883"/>
    <w:rsid w:val="005C5D25"/>
    <w:rsid w:val="005D3704"/>
    <w:rsid w:val="007D7B9A"/>
    <w:rsid w:val="00AF5E97"/>
    <w:rsid w:val="00DA5D60"/>
    <w:rsid w:val="00F775DD"/>
    <w:rsid w:val="00FE0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E81891-F34D-480A-8595-9941AEA52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5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5D60"/>
    <w:pPr>
      <w:ind w:left="720"/>
      <w:contextualSpacing/>
    </w:pPr>
  </w:style>
  <w:style w:type="paragraph" w:customStyle="1" w:styleId="1">
    <w:name w:val="Без интервала1"/>
    <w:rsid w:val="00DA5D6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4">
    <w:name w:val="Основной текст (4) + Полужирный"/>
    <w:basedOn w:val="a0"/>
    <w:rsid w:val="00DA5D60"/>
    <w:rPr>
      <w:b/>
      <w:bCs/>
      <w:shd w:val="clear" w:color="auto" w:fill="FFFFFF"/>
      <w:lang w:bidi="ar-SA"/>
    </w:rPr>
  </w:style>
  <w:style w:type="character" w:customStyle="1" w:styleId="5">
    <w:name w:val="Основной текст (5) + Полужирный"/>
    <w:basedOn w:val="a0"/>
    <w:rsid w:val="00DA5D60"/>
    <w:rPr>
      <w:b/>
      <w:bCs/>
      <w:shd w:val="clear" w:color="auto" w:fill="FFFFFF"/>
      <w:lang w:bidi="ar-SA"/>
    </w:rPr>
  </w:style>
  <w:style w:type="character" w:customStyle="1" w:styleId="41">
    <w:name w:val="Основной текст (4) + Полужирный1"/>
    <w:basedOn w:val="a0"/>
    <w:rsid w:val="00DA5D60"/>
    <w:rPr>
      <w:b/>
      <w:bCs/>
      <w:shd w:val="clear" w:color="auto" w:fill="FFFFFF"/>
      <w:lang w:bidi="ar-SA"/>
    </w:rPr>
  </w:style>
  <w:style w:type="character" w:customStyle="1" w:styleId="40">
    <w:name w:val="Основной текст (4)"/>
    <w:basedOn w:val="a0"/>
    <w:link w:val="410"/>
    <w:locked/>
    <w:rsid w:val="00DA5D60"/>
    <w:rPr>
      <w:shd w:val="clear" w:color="auto" w:fill="FFFFFF"/>
    </w:rPr>
  </w:style>
  <w:style w:type="paragraph" w:customStyle="1" w:styleId="410">
    <w:name w:val="Основной текст (4)1"/>
    <w:basedOn w:val="a"/>
    <w:link w:val="40"/>
    <w:rsid w:val="00DA5D60"/>
    <w:pPr>
      <w:shd w:val="clear" w:color="auto" w:fill="FFFFFF"/>
      <w:spacing w:before="120" w:line="254" w:lineRule="exact"/>
      <w:ind w:hanging="60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ody Text"/>
    <w:basedOn w:val="a"/>
    <w:link w:val="a5"/>
    <w:unhideWhenUsed/>
    <w:rsid w:val="00DA5D60"/>
    <w:pPr>
      <w:shd w:val="clear" w:color="auto" w:fill="FFFFFF"/>
      <w:spacing w:before="180" w:line="250" w:lineRule="exact"/>
      <w:ind w:firstLine="520"/>
      <w:jc w:val="both"/>
    </w:pPr>
    <w:rPr>
      <w:rFonts w:eastAsia="Arial Unicode MS"/>
      <w:sz w:val="22"/>
      <w:szCs w:val="22"/>
    </w:rPr>
  </w:style>
  <w:style w:type="character" w:customStyle="1" w:styleId="a5">
    <w:name w:val="Основной текст Знак"/>
    <w:basedOn w:val="a0"/>
    <w:link w:val="a4"/>
    <w:rsid w:val="00DA5D60"/>
    <w:rPr>
      <w:rFonts w:ascii="Times New Roman" w:eastAsia="Arial Unicode MS" w:hAnsi="Times New Roman" w:cs="Times New Roman"/>
      <w:shd w:val="clear" w:color="auto" w:fill="FFFFFF"/>
      <w:lang w:eastAsia="ru-RU"/>
    </w:rPr>
  </w:style>
  <w:style w:type="character" w:customStyle="1" w:styleId="6">
    <w:name w:val="Основной текст (6)"/>
    <w:basedOn w:val="a0"/>
    <w:link w:val="61"/>
    <w:locked/>
    <w:rsid w:val="00DA5D60"/>
    <w:rPr>
      <w:i/>
      <w:iCs/>
      <w:shd w:val="clear" w:color="auto" w:fill="FFFFFF"/>
    </w:rPr>
  </w:style>
  <w:style w:type="paragraph" w:customStyle="1" w:styleId="61">
    <w:name w:val="Основной текст (6)1"/>
    <w:basedOn w:val="a"/>
    <w:link w:val="6"/>
    <w:rsid w:val="00DA5D60"/>
    <w:pPr>
      <w:shd w:val="clear" w:color="auto" w:fill="FFFFFF"/>
      <w:spacing w:before="180" w:line="250" w:lineRule="exact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50">
    <w:name w:val="Основной текст (5)"/>
    <w:basedOn w:val="a0"/>
    <w:link w:val="51"/>
    <w:locked/>
    <w:rsid w:val="00DA5D60"/>
    <w:rPr>
      <w:shd w:val="clear" w:color="auto" w:fill="FFFFFF"/>
    </w:rPr>
  </w:style>
  <w:style w:type="paragraph" w:customStyle="1" w:styleId="51">
    <w:name w:val="Основной текст (5)1"/>
    <w:basedOn w:val="a"/>
    <w:link w:val="50"/>
    <w:rsid w:val="00DA5D60"/>
    <w:pPr>
      <w:shd w:val="clear" w:color="auto" w:fill="FFFFFF"/>
      <w:spacing w:line="254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Основной текст (10)"/>
    <w:basedOn w:val="a0"/>
    <w:link w:val="101"/>
    <w:locked/>
    <w:rsid w:val="00DA5D60"/>
    <w:rPr>
      <w:b/>
      <w:bCs/>
      <w:shd w:val="clear" w:color="auto" w:fill="FFFFFF"/>
    </w:rPr>
  </w:style>
  <w:style w:type="paragraph" w:customStyle="1" w:styleId="101">
    <w:name w:val="Основной текст (10)1"/>
    <w:basedOn w:val="a"/>
    <w:link w:val="10"/>
    <w:rsid w:val="00DA5D60"/>
    <w:pPr>
      <w:shd w:val="clear" w:color="auto" w:fill="FFFFFF"/>
      <w:spacing w:before="180" w:after="60" w:line="254" w:lineRule="exact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1077</Words>
  <Characters>6143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4</cp:revision>
  <dcterms:created xsi:type="dcterms:W3CDTF">2017-10-29T19:32:00Z</dcterms:created>
  <dcterms:modified xsi:type="dcterms:W3CDTF">2017-10-29T19:36:00Z</dcterms:modified>
</cp:coreProperties>
</file>